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13C2D" w:rsidRPr="00EC47BA" w:rsidP="00B13C2D">
      <w:pPr>
        <w:pStyle w:val="Title"/>
        <w:jc w:val="right"/>
        <w:rPr>
          <w:rFonts w:ascii="Times New Roman" w:hAnsi="Times New Roman" w:cs="Times New Roman"/>
          <w:sz w:val="22"/>
          <w:szCs w:val="22"/>
        </w:rPr>
      </w:pPr>
      <w:r w:rsidRPr="00D430C2">
        <w:rPr>
          <w:szCs w:val="28"/>
        </w:rPr>
        <w:t xml:space="preserve">                                                                     </w:t>
      </w:r>
      <w:r w:rsidRPr="00EC47BA">
        <w:rPr>
          <w:rFonts w:ascii="Times New Roman" w:hAnsi="Times New Roman" w:cs="Times New Roman"/>
          <w:sz w:val="22"/>
          <w:szCs w:val="22"/>
        </w:rPr>
        <w:t>Дело № 5-</w:t>
      </w:r>
      <w:r w:rsidR="00871D43">
        <w:rPr>
          <w:rFonts w:ascii="Times New Roman" w:hAnsi="Times New Roman" w:cs="Times New Roman"/>
          <w:sz w:val="22"/>
          <w:szCs w:val="22"/>
        </w:rPr>
        <w:t>637</w:t>
      </w:r>
      <w:r w:rsidRPr="00EC47BA">
        <w:rPr>
          <w:rFonts w:ascii="Times New Roman" w:hAnsi="Times New Roman" w:cs="Times New Roman"/>
          <w:sz w:val="22"/>
          <w:szCs w:val="22"/>
        </w:rPr>
        <w:t>-21</w:t>
      </w:r>
      <w:r w:rsidR="00871D43">
        <w:rPr>
          <w:rFonts w:ascii="Times New Roman" w:hAnsi="Times New Roman" w:cs="Times New Roman"/>
          <w:sz w:val="22"/>
          <w:szCs w:val="22"/>
        </w:rPr>
        <w:t>0</w:t>
      </w:r>
      <w:r w:rsidR="007E42F0">
        <w:rPr>
          <w:rFonts w:ascii="Times New Roman" w:hAnsi="Times New Roman" w:cs="Times New Roman"/>
          <w:sz w:val="22"/>
          <w:szCs w:val="22"/>
        </w:rPr>
        <w:t>2</w:t>
      </w:r>
      <w:r w:rsidRPr="00EC47BA">
        <w:rPr>
          <w:rFonts w:ascii="Times New Roman" w:hAnsi="Times New Roman" w:cs="Times New Roman"/>
          <w:sz w:val="22"/>
          <w:szCs w:val="22"/>
        </w:rPr>
        <w:t>/202</w:t>
      </w:r>
      <w:r>
        <w:rPr>
          <w:rFonts w:ascii="Times New Roman" w:hAnsi="Times New Roman" w:cs="Times New Roman"/>
          <w:sz w:val="22"/>
          <w:szCs w:val="22"/>
        </w:rPr>
        <w:t>6</w:t>
      </w:r>
    </w:p>
    <w:p w:rsidR="00871D43" w:rsidP="00871D43">
      <w:pPr>
        <w:pStyle w:val="Title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86MS0042-01-2026-003770-70</w:t>
      </w:r>
    </w:p>
    <w:p w:rsidR="00B13C2D" w:rsidRPr="000F7E67" w:rsidP="00B13C2D">
      <w:pPr>
        <w:pStyle w:val="Title"/>
        <w:jc w:val="center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ПОСТАНОВЛЕНИЕ</w:t>
      </w:r>
    </w:p>
    <w:p w:rsidR="00B13C2D" w:rsidRPr="000F7E67" w:rsidP="00B13C2D">
      <w:pPr>
        <w:pStyle w:val="Title"/>
        <w:jc w:val="center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по делу об административном правонарушении</w:t>
      </w:r>
    </w:p>
    <w:p w:rsidR="00B13C2D" w:rsidRPr="000F7E67" w:rsidP="00B13C2D">
      <w:pPr>
        <w:pStyle w:val="Title"/>
        <w:jc w:val="center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</w:p>
    <w:p w:rsidR="00B13C2D" w:rsidRPr="000F7E67" w:rsidP="00B13C2D">
      <w:pPr>
        <w:pStyle w:val="Title"/>
        <w:jc w:val="both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       г. Нижневартовск                                                                                             </w:t>
      </w:r>
      <w:r w:rsidRPr="000F7E67" w:rsidR="00EB2AF6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   </w:t>
      </w:r>
      <w:r w:rsidR="00871D43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27 </w:t>
      </w:r>
      <w:r w:rsidRPr="000F7E67" w:rsidR="007E42F0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августа</w:t>
      </w: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 2026 года</w:t>
      </w: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ab/>
        <w:t xml:space="preserve"> </w:t>
      </w:r>
    </w:p>
    <w:p w:rsidR="00B13C2D" w:rsidRPr="000F7E67" w:rsidP="00B13C2D">
      <w:pPr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Мировой судья судебного участка № 1 Нижневартовского</w:t>
      </w:r>
      <w:r w:rsidRPr="000F7E67">
        <w:rPr>
          <w:color w:val="0D0D0D" w:themeColor="text1" w:themeTint="F2"/>
          <w:sz w:val="25"/>
          <w:szCs w:val="25"/>
        </w:rPr>
        <w:t xml:space="preserve"> судебного района города окружного значения Нижневартовска Ханты - Мансийского автономного округа – Югры, Вдовина О.В., </w:t>
      </w:r>
      <w:r w:rsidRPr="000F7E67" w:rsidR="007E42F0">
        <w:rPr>
          <w:color w:val="0D0D0D" w:themeColor="text1" w:themeTint="F2"/>
          <w:sz w:val="25"/>
          <w:szCs w:val="25"/>
        </w:rPr>
        <w:t>исполняющий обязанности миро</w:t>
      </w:r>
      <w:r w:rsidR="00871D43">
        <w:rPr>
          <w:color w:val="0D0D0D" w:themeColor="text1" w:themeTint="F2"/>
          <w:sz w:val="25"/>
          <w:szCs w:val="25"/>
        </w:rPr>
        <w:t xml:space="preserve">вого судьи судебного участка № </w:t>
      </w:r>
      <w:r w:rsidRPr="000F7E67" w:rsidR="007E42F0">
        <w:rPr>
          <w:color w:val="0D0D0D" w:themeColor="text1" w:themeTint="F2"/>
          <w:sz w:val="25"/>
          <w:szCs w:val="25"/>
        </w:rPr>
        <w:t xml:space="preserve">2 того же судебного района, </w:t>
      </w:r>
      <w:r w:rsidRPr="000F7E67">
        <w:rPr>
          <w:color w:val="0D0D0D" w:themeColor="text1" w:themeTint="F2"/>
          <w:sz w:val="25"/>
          <w:szCs w:val="25"/>
        </w:rPr>
        <w:t>находящийся по адресу ул. Нефтяников, 6, г. Нижне</w:t>
      </w:r>
      <w:r w:rsidRPr="000F7E67">
        <w:rPr>
          <w:color w:val="0D0D0D" w:themeColor="text1" w:themeTint="F2"/>
          <w:sz w:val="25"/>
          <w:szCs w:val="25"/>
        </w:rPr>
        <w:t xml:space="preserve">вартовск, </w:t>
      </w:r>
    </w:p>
    <w:p w:rsidR="00B13C2D" w:rsidRPr="000F7E67" w:rsidP="00B13C2D">
      <w:pPr>
        <w:pStyle w:val="PlainText"/>
        <w:ind w:right="-6" w:firstLine="540"/>
        <w:jc w:val="both"/>
        <w:rPr>
          <w:rFonts w:ascii="Times New Roman" w:eastAsia="MS Mincho" w:hAnsi="Times New Roman" w:cs="Times New Roman"/>
          <w:color w:val="0D0D0D" w:themeColor="text1" w:themeTint="F2"/>
          <w:sz w:val="25"/>
          <w:szCs w:val="25"/>
        </w:rPr>
      </w:pPr>
      <w:r w:rsidRPr="000F7E67">
        <w:rPr>
          <w:rFonts w:ascii="Times New Roman" w:eastAsia="MS Mincho" w:hAnsi="Times New Roman" w:cs="Times New Roman"/>
          <w:color w:val="0D0D0D" w:themeColor="text1" w:themeTint="F2"/>
          <w:sz w:val="25"/>
          <w:szCs w:val="25"/>
        </w:rPr>
        <w:t xml:space="preserve">рассмотрев дело об административном правонарушении, предусмотренное   ч. 2 ст. 12.7 Кодекса РФ об административных правонарушениях, в отношении </w:t>
      </w:r>
    </w:p>
    <w:p w:rsidR="00B13C2D" w:rsidRPr="000F7E67" w:rsidP="00B13C2D">
      <w:pPr>
        <w:pStyle w:val="PlainText"/>
        <w:ind w:right="-6" w:firstLine="540"/>
        <w:jc w:val="both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  <w:r>
        <w:rPr>
          <w:rFonts w:ascii="Times New Roman" w:eastAsia="MS Mincho" w:hAnsi="Times New Roman" w:cs="Times New Roman"/>
          <w:b/>
          <w:color w:val="0D0D0D" w:themeColor="text1" w:themeTint="F2"/>
          <w:sz w:val="25"/>
          <w:szCs w:val="25"/>
        </w:rPr>
        <w:t>Нуриева Халладдина Изаяддин оглы,</w:t>
      </w:r>
      <w:r w:rsidR="00714C19">
        <w:rPr>
          <w:rFonts w:ascii="Times New Roman" w:eastAsia="MS Mincho" w:hAnsi="Times New Roman" w:cs="Times New Roman"/>
          <w:b/>
          <w:color w:val="0D0D0D" w:themeColor="text1" w:themeTint="F2"/>
          <w:sz w:val="25"/>
          <w:szCs w:val="25"/>
        </w:rPr>
        <w:t xml:space="preserve"> </w:t>
      </w:r>
      <w:r w:rsidR="00A43468">
        <w:rPr>
          <w:rFonts w:ascii="Times New Roman" w:eastAsia="MS Mincho" w:hAnsi="Times New Roman" w:cs="Times New Roman"/>
          <w:b/>
          <w:color w:val="0D0D0D" w:themeColor="text1" w:themeTint="F2"/>
          <w:sz w:val="25"/>
          <w:szCs w:val="25"/>
        </w:rPr>
        <w:t>*</w:t>
      </w:r>
      <w:r w:rsidRPr="000F7E67">
        <w:rPr>
          <w:rFonts w:ascii="Times New Roman" w:eastAsia="MS Mincho" w:hAnsi="Times New Roman" w:cs="Times New Roman"/>
          <w:color w:val="0D0D0D" w:themeColor="text1" w:themeTint="F2"/>
          <w:sz w:val="25"/>
          <w:szCs w:val="25"/>
        </w:rPr>
        <w:t xml:space="preserve"> года рождения уроженца </w:t>
      </w:r>
      <w:r w:rsidR="00A43468">
        <w:rPr>
          <w:rFonts w:ascii="Times New Roman" w:eastAsia="MS Mincho" w:hAnsi="Times New Roman" w:cs="Times New Roman"/>
          <w:color w:val="0D0D0D" w:themeColor="text1" w:themeTint="F2"/>
          <w:sz w:val="25"/>
          <w:szCs w:val="25"/>
        </w:rPr>
        <w:t>*</w:t>
      </w:r>
      <w:r w:rsidR="00714C19">
        <w:rPr>
          <w:rFonts w:ascii="Times New Roman" w:eastAsia="MS Mincho" w:hAnsi="Times New Roman" w:cs="Times New Roman"/>
          <w:color w:val="0D0D0D" w:themeColor="text1" w:themeTint="F2"/>
          <w:sz w:val="25"/>
          <w:szCs w:val="25"/>
        </w:rPr>
        <w:t xml:space="preserve">, </w:t>
      </w:r>
      <w:r w:rsidRPr="000F7E67" w:rsidR="00714C19">
        <w:rPr>
          <w:rFonts w:ascii="Times New Roman" w:eastAsia="MS Mincho" w:hAnsi="Times New Roman" w:cs="Times New Roman"/>
          <w:color w:val="0D0D0D" w:themeColor="text1" w:themeTint="F2"/>
          <w:sz w:val="25"/>
          <w:szCs w:val="25"/>
        </w:rPr>
        <w:t>зарегистрированного</w:t>
      </w:r>
      <w:r w:rsidRPr="000F7E67" w:rsidR="007E42F0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 по адресу: </w:t>
      </w:r>
      <w:r w:rsidR="00A43468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*</w:t>
      </w:r>
      <w:r w:rsidRPr="000F7E67" w:rsidR="007E42F0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,</w:t>
      </w: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 </w:t>
      </w:r>
      <w:r w:rsidRPr="000F7E67" w:rsidR="007E42F0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паспорт </w:t>
      </w:r>
      <w:r w:rsidR="00A43468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*</w:t>
      </w:r>
      <w:r w:rsidRPr="000F7E67" w:rsidR="007E42F0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, </w:t>
      </w:r>
    </w:p>
    <w:p w:rsidR="000F7E67" w:rsidRPr="000F7E67" w:rsidP="00B13C2D">
      <w:pPr>
        <w:pStyle w:val="PlainText"/>
        <w:ind w:right="-6" w:firstLine="540"/>
        <w:jc w:val="both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</w:p>
    <w:p w:rsidR="00B13C2D" w:rsidRPr="000F7E67" w:rsidP="00B13C2D">
      <w:pPr>
        <w:pStyle w:val="BodyTextIndent"/>
        <w:tabs>
          <w:tab w:val="left" w:pos="567"/>
          <w:tab w:val="left" w:pos="4820"/>
        </w:tabs>
        <w:ind w:firstLine="0"/>
        <w:jc w:val="center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УСТАНОВИЛ:</w:t>
      </w:r>
    </w:p>
    <w:p w:rsidR="00B13C2D" w:rsidRPr="000F7E67" w:rsidP="00B13C2D">
      <w:pPr>
        <w:pStyle w:val="BodyTextIndent"/>
        <w:tabs>
          <w:tab w:val="left" w:pos="567"/>
          <w:tab w:val="left" w:pos="4820"/>
        </w:tabs>
        <w:ind w:firstLine="567"/>
        <w:jc w:val="both"/>
        <w:rPr>
          <w:bCs/>
          <w:color w:val="0D0D0D" w:themeColor="text1" w:themeTint="F2"/>
          <w:sz w:val="25"/>
          <w:szCs w:val="25"/>
        </w:rPr>
      </w:pPr>
      <w:r>
        <w:rPr>
          <w:rFonts w:eastAsia="MS Mincho"/>
          <w:color w:val="0D0D0D" w:themeColor="text1" w:themeTint="F2"/>
          <w:sz w:val="25"/>
          <w:szCs w:val="25"/>
        </w:rPr>
        <w:t>Нуриев Х.И</w:t>
      </w:r>
      <w:r w:rsidRPr="000F7E67">
        <w:rPr>
          <w:rFonts w:eastAsia="MS Mincho"/>
          <w:color w:val="0D0D0D" w:themeColor="text1" w:themeTint="F2"/>
          <w:sz w:val="25"/>
          <w:szCs w:val="25"/>
        </w:rPr>
        <w:t xml:space="preserve">., </w:t>
      </w:r>
      <w:r w:rsidRPr="000F7E67">
        <w:rPr>
          <w:color w:val="0D0D0D" w:themeColor="text1" w:themeTint="F2"/>
          <w:sz w:val="25"/>
          <w:szCs w:val="25"/>
        </w:rPr>
        <w:t xml:space="preserve">ранее лишенный права управления транспортными средствами, </w:t>
      </w:r>
      <w:r>
        <w:rPr>
          <w:color w:val="0D0D0D" w:themeColor="text1" w:themeTint="F2"/>
          <w:sz w:val="25"/>
          <w:szCs w:val="25"/>
        </w:rPr>
        <w:t>27</w:t>
      </w:r>
      <w:r w:rsidRPr="000F7E67" w:rsidR="009B3273">
        <w:rPr>
          <w:color w:val="0D0D0D" w:themeColor="text1" w:themeTint="F2"/>
          <w:sz w:val="25"/>
          <w:szCs w:val="25"/>
        </w:rPr>
        <w:t>.08</w:t>
      </w:r>
      <w:r w:rsidRPr="000F7E67">
        <w:rPr>
          <w:color w:val="0D0D0D" w:themeColor="text1" w:themeTint="F2"/>
          <w:sz w:val="25"/>
          <w:szCs w:val="25"/>
        </w:rPr>
        <w:t>.2026</w:t>
      </w:r>
      <w:r w:rsidRPr="000F7E67">
        <w:rPr>
          <w:bCs/>
          <w:color w:val="0D0D0D" w:themeColor="text1" w:themeTint="F2"/>
          <w:sz w:val="25"/>
          <w:szCs w:val="25"/>
        </w:rPr>
        <w:t xml:space="preserve"> года </w:t>
      </w:r>
      <w:r>
        <w:rPr>
          <w:bCs/>
          <w:color w:val="0D0D0D" w:themeColor="text1" w:themeTint="F2"/>
          <w:sz w:val="25"/>
          <w:szCs w:val="25"/>
        </w:rPr>
        <w:t>09</w:t>
      </w:r>
      <w:r w:rsidRPr="000F7E67" w:rsidR="009B3273">
        <w:rPr>
          <w:bCs/>
          <w:color w:val="0D0D0D" w:themeColor="text1" w:themeTint="F2"/>
          <w:sz w:val="25"/>
          <w:szCs w:val="25"/>
        </w:rPr>
        <w:t>:2</w:t>
      </w:r>
      <w:r>
        <w:rPr>
          <w:bCs/>
          <w:color w:val="0D0D0D" w:themeColor="text1" w:themeTint="F2"/>
          <w:sz w:val="25"/>
          <w:szCs w:val="25"/>
        </w:rPr>
        <w:t>7</w:t>
      </w:r>
      <w:r w:rsidRPr="000F7E67">
        <w:rPr>
          <w:bCs/>
          <w:color w:val="0D0D0D" w:themeColor="text1" w:themeTint="F2"/>
          <w:sz w:val="25"/>
          <w:szCs w:val="25"/>
        </w:rPr>
        <w:t xml:space="preserve"> </w:t>
      </w:r>
      <w:r w:rsidRPr="000F7E67" w:rsidR="009B3273">
        <w:rPr>
          <w:bCs/>
          <w:color w:val="0D0D0D" w:themeColor="text1" w:themeTint="F2"/>
          <w:sz w:val="25"/>
          <w:szCs w:val="25"/>
        </w:rPr>
        <w:t>в районе</w:t>
      </w:r>
      <w:r w:rsidRPr="000F7E67">
        <w:rPr>
          <w:bCs/>
          <w:color w:val="0D0D0D" w:themeColor="text1" w:themeTint="F2"/>
          <w:sz w:val="25"/>
          <w:szCs w:val="25"/>
        </w:rPr>
        <w:t xml:space="preserve"> д.</w:t>
      </w:r>
      <w:r>
        <w:rPr>
          <w:bCs/>
          <w:color w:val="0D0D0D" w:themeColor="text1" w:themeTint="F2"/>
          <w:sz w:val="25"/>
          <w:szCs w:val="25"/>
        </w:rPr>
        <w:t>15П</w:t>
      </w:r>
      <w:r w:rsidRPr="000F7E67">
        <w:rPr>
          <w:bCs/>
          <w:color w:val="0D0D0D" w:themeColor="text1" w:themeTint="F2"/>
          <w:sz w:val="25"/>
          <w:szCs w:val="25"/>
        </w:rPr>
        <w:t xml:space="preserve"> по ул. </w:t>
      </w:r>
      <w:r>
        <w:rPr>
          <w:bCs/>
          <w:color w:val="0D0D0D" w:themeColor="text1" w:themeTint="F2"/>
          <w:sz w:val="25"/>
          <w:szCs w:val="25"/>
        </w:rPr>
        <w:t>Ленина</w:t>
      </w:r>
      <w:r w:rsidRPr="000F7E67">
        <w:rPr>
          <w:bCs/>
          <w:color w:val="0D0D0D" w:themeColor="text1" w:themeTint="F2"/>
          <w:sz w:val="25"/>
          <w:szCs w:val="25"/>
        </w:rPr>
        <w:t xml:space="preserve"> в городе Нижневартовске управлял </w:t>
      </w:r>
      <w:r w:rsidRPr="00EC47BA">
        <w:rPr>
          <w:bCs/>
          <w:color w:val="0D0D0D" w:themeColor="text1" w:themeTint="F2"/>
          <w:sz w:val="26"/>
          <w:szCs w:val="26"/>
        </w:rPr>
        <w:t>транспортным средством «</w:t>
      </w:r>
      <w:r>
        <w:rPr>
          <w:bCs/>
          <w:color w:val="0D0D0D" w:themeColor="text1" w:themeTint="F2"/>
          <w:sz w:val="25"/>
          <w:szCs w:val="25"/>
        </w:rPr>
        <w:t>Лада Гранта</w:t>
      </w:r>
      <w:r w:rsidRPr="00EC47BA">
        <w:rPr>
          <w:bCs/>
          <w:color w:val="0D0D0D" w:themeColor="text1" w:themeTint="F2"/>
          <w:sz w:val="26"/>
          <w:szCs w:val="26"/>
        </w:rPr>
        <w:t xml:space="preserve">», государственный регистрационный знак </w:t>
      </w:r>
      <w:r w:rsidR="00A43468">
        <w:rPr>
          <w:bCs/>
          <w:color w:val="0D0D0D" w:themeColor="text1" w:themeTint="F2"/>
          <w:sz w:val="26"/>
          <w:szCs w:val="26"/>
        </w:rPr>
        <w:t>*</w:t>
      </w:r>
      <w:r>
        <w:rPr>
          <w:bCs/>
          <w:color w:val="0D0D0D" w:themeColor="text1" w:themeTint="F2"/>
          <w:sz w:val="26"/>
          <w:szCs w:val="26"/>
        </w:rPr>
        <w:t>.</w:t>
      </w:r>
    </w:p>
    <w:p w:rsidR="00B13C2D" w:rsidRPr="000F7E67" w:rsidP="00B13C2D">
      <w:pPr>
        <w:pStyle w:val="BodyText"/>
        <w:spacing w:after="0"/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При рассмотрении администр</w:t>
      </w:r>
      <w:r w:rsidRPr="000F7E67">
        <w:rPr>
          <w:color w:val="0D0D0D" w:themeColor="text1" w:themeTint="F2"/>
          <w:sz w:val="25"/>
          <w:szCs w:val="25"/>
        </w:rPr>
        <w:t xml:space="preserve">ативного материала </w:t>
      </w:r>
      <w:r w:rsidR="00714C19">
        <w:rPr>
          <w:rFonts w:eastAsia="MS Mincho"/>
          <w:color w:val="0D0D0D" w:themeColor="text1" w:themeTint="F2"/>
          <w:sz w:val="25"/>
          <w:szCs w:val="25"/>
        </w:rPr>
        <w:t>Нуриев Х.И</w:t>
      </w:r>
      <w:r w:rsidRPr="000F7E67">
        <w:rPr>
          <w:rFonts w:eastAsia="MS Mincho"/>
          <w:color w:val="0D0D0D" w:themeColor="text1" w:themeTint="F2"/>
          <w:sz w:val="25"/>
          <w:szCs w:val="25"/>
        </w:rPr>
        <w:t>.</w:t>
      </w:r>
      <w:r w:rsidRPr="000F7E67">
        <w:rPr>
          <w:color w:val="0D0D0D" w:themeColor="text1" w:themeTint="F2"/>
          <w:sz w:val="25"/>
          <w:szCs w:val="25"/>
        </w:rPr>
        <w:t xml:space="preserve"> признал факт совершения административного </w:t>
      </w:r>
      <w:r w:rsidRPr="000F7E67">
        <w:rPr>
          <w:rFonts w:eastAsia="MS Mincho"/>
          <w:color w:val="0D0D0D" w:themeColor="text1" w:themeTint="F2"/>
          <w:sz w:val="25"/>
          <w:szCs w:val="25"/>
        </w:rPr>
        <w:t xml:space="preserve"> </w:t>
      </w:r>
      <w:r w:rsidRPr="000F7E67">
        <w:rPr>
          <w:color w:val="0D0D0D" w:themeColor="text1" w:themeTint="F2"/>
          <w:sz w:val="25"/>
          <w:szCs w:val="25"/>
        </w:rPr>
        <w:t xml:space="preserve"> правонарушения, просил назначить наказание в виде штрафа. </w:t>
      </w:r>
    </w:p>
    <w:p w:rsidR="00B13C2D" w:rsidRPr="000F7E67" w:rsidP="00B13C2D">
      <w:pPr>
        <w:pStyle w:val="BodyText"/>
        <w:spacing w:after="0"/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Мировой судья, выслушав лицо, привлекаемое к административной ответственности, исследовал следующие доказательства по делу</w:t>
      </w:r>
      <w:r w:rsidRPr="000F7E67">
        <w:rPr>
          <w:color w:val="0D0D0D" w:themeColor="text1" w:themeTint="F2"/>
          <w:sz w:val="25"/>
          <w:szCs w:val="25"/>
        </w:rPr>
        <w:t xml:space="preserve">: </w:t>
      </w:r>
    </w:p>
    <w:p w:rsidR="00B13C2D" w:rsidRPr="000F7E67" w:rsidP="00B13C2D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протокол 86 ХМ </w:t>
      </w:r>
      <w:r w:rsidR="00714C19">
        <w:rPr>
          <w:color w:val="0D0D0D" w:themeColor="text1" w:themeTint="F2"/>
          <w:sz w:val="25"/>
          <w:szCs w:val="25"/>
        </w:rPr>
        <w:t>743248</w:t>
      </w:r>
      <w:r w:rsidRPr="000F7E67">
        <w:rPr>
          <w:color w:val="0D0D0D" w:themeColor="text1" w:themeTint="F2"/>
          <w:sz w:val="25"/>
          <w:szCs w:val="25"/>
        </w:rPr>
        <w:t xml:space="preserve"> об административном правонарушении от </w:t>
      </w:r>
      <w:r w:rsidR="00714C19">
        <w:rPr>
          <w:color w:val="0D0D0D" w:themeColor="text1" w:themeTint="F2"/>
          <w:sz w:val="25"/>
          <w:szCs w:val="25"/>
        </w:rPr>
        <w:t>2</w:t>
      </w:r>
      <w:r w:rsidRPr="000F7E67" w:rsidR="00C26C3D">
        <w:rPr>
          <w:color w:val="0D0D0D" w:themeColor="text1" w:themeTint="F2"/>
          <w:sz w:val="25"/>
          <w:szCs w:val="25"/>
        </w:rPr>
        <w:t>7.08</w:t>
      </w:r>
      <w:r w:rsidRPr="000F7E67">
        <w:rPr>
          <w:color w:val="0D0D0D" w:themeColor="text1" w:themeTint="F2"/>
          <w:sz w:val="25"/>
          <w:szCs w:val="25"/>
        </w:rPr>
        <w:t xml:space="preserve">.2026 года, составленный уполномоченный должностным лицом, из которого следует, что </w:t>
      </w:r>
      <w:r w:rsidR="00714C19">
        <w:rPr>
          <w:rFonts w:eastAsia="MS Mincho"/>
          <w:color w:val="0D0D0D" w:themeColor="text1" w:themeTint="F2"/>
          <w:sz w:val="25"/>
          <w:szCs w:val="25"/>
        </w:rPr>
        <w:t>Нуриев Х.И</w:t>
      </w:r>
      <w:r w:rsidRPr="000F7E67">
        <w:rPr>
          <w:rFonts w:eastAsia="MS Mincho"/>
          <w:color w:val="0D0D0D" w:themeColor="text1" w:themeTint="F2"/>
          <w:sz w:val="25"/>
          <w:szCs w:val="25"/>
        </w:rPr>
        <w:t>. р</w:t>
      </w:r>
      <w:r w:rsidRPr="000F7E67">
        <w:rPr>
          <w:color w:val="0D0D0D" w:themeColor="text1" w:themeTint="F2"/>
          <w:sz w:val="25"/>
          <w:szCs w:val="25"/>
        </w:rPr>
        <w:t xml:space="preserve">азъяснены процессуальные права, предусмотренные ст. 25.1 Кодекса РФ об административных </w:t>
      </w:r>
      <w:r w:rsidRPr="000F7E67">
        <w:rPr>
          <w:color w:val="0D0D0D" w:themeColor="text1" w:themeTint="F2"/>
          <w:sz w:val="25"/>
          <w:szCs w:val="25"/>
        </w:rPr>
        <w:t>правонарушениях, а также возможность не свидетельствовать против самого себя (ст. 51 Конституции РФ), о чем в протоколе имеется его подпись;</w:t>
      </w:r>
    </w:p>
    <w:p w:rsidR="00C26C3D" w:rsidRPr="000F7E67" w:rsidP="00B13C2D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протокол 86 ХА </w:t>
      </w:r>
      <w:r w:rsidR="00714C19">
        <w:rPr>
          <w:color w:val="0D0D0D" w:themeColor="text1" w:themeTint="F2"/>
          <w:sz w:val="25"/>
          <w:szCs w:val="25"/>
        </w:rPr>
        <w:t xml:space="preserve">123480 </w:t>
      </w:r>
      <w:r w:rsidRPr="000F7E67">
        <w:rPr>
          <w:color w:val="0D0D0D" w:themeColor="text1" w:themeTint="F2"/>
          <w:sz w:val="25"/>
          <w:szCs w:val="25"/>
        </w:rPr>
        <w:t xml:space="preserve">об административном задержании от </w:t>
      </w:r>
      <w:r w:rsidR="00714C19">
        <w:rPr>
          <w:color w:val="0D0D0D" w:themeColor="text1" w:themeTint="F2"/>
          <w:sz w:val="25"/>
          <w:szCs w:val="25"/>
        </w:rPr>
        <w:t>2</w:t>
      </w:r>
      <w:r w:rsidRPr="000F7E67">
        <w:rPr>
          <w:color w:val="0D0D0D" w:themeColor="text1" w:themeTint="F2"/>
          <w:sz w:val="25"/>
          <w:szCs w:val="25"/>
        </w:rPr>
        <w:t>7.08.2026;</w:t>
      </w:r>
    </w:p>
    <w:p w:rsidR="00C26C3D" w:rsidRPr="000F7E67" w:rsidP="00C26C3D">
      <w:pPr>
        <w:pStyle w:val="BodyTextIndent"/>
        <w:tabs>
          <w:tab w:val="left" w:pos="4820"/>
        </w:tabs>
        <w:ind w:firstLine="567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рапорт сотрудника полиции по г. Нижневартовску от </w:t>
      </w:r>
      <w:r w:rsidR="00714C19">
        <w:rPr>
          <w:color w:val="0D0D0D" w:themeColor="text1" w:themeTint="F2"/>
          <w:sz w:val="25"/>
          <w:szCs w:val="25"/>
        </w:rPr>
        <w:t>2</w:t>
      </w:r>
      <w:r w:rsidRPr="000F7E67">
        <w:rPr>
          <w:color w:val="0D0D0D" w:themeColor="text1" w:themeTint="F2"/>
          <w:sz w:val="25"/>
          <w:szCs w:val="25"/>
        </w:rPr>
        <w:t xml:space="preserve">7.08.2026, в котором указаны обстоятельства, изложенные в протоколе об административном правонарушении;  </w:t>
      </w:r>
    </w:p>
    <w:p w:rsidR="00B13C2D" w:rsidRPr="000F7E67" w:rsidP="00B13C2D">
      <w:pPr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копия протокола 86 СЛ </w:t>
      </w:r>
      <w:r w:rsidR="00A8657A">
        <w:rPr>
          <w:color w:val="0D0D0D" w:themeColor="text1" w:themeTint="F2"/>
          <w:sz w:val="25"/>
          <w:szCs w:val="25"/>
        </w:rPr>
        <w:t>047566</w:t>
      </w:r>
      <w:r w:rsidRPr="000F7E67">
        <w:rPr>
          <w:color w:val="0D0D0D" w:themeColor="text1" w:themeTint="F2"/>
          <w:sz w:val="25"/>
          <w:szCs w:val="25"/>
        </w:rPr>
        <w:t xml:space="preserve"> от </w:t>
      </w:r>
      <w:r w:rsidR="007311D5">
        <w:rPr>
          <w:color w:val="0D0D0D" w:themeColor="text1" w:themeTint="F2"/>
          <w:sz w:val="25"/>
          <w:szCs w:val="25"/>
        </w:rPr>
        <w:t>27</w:t>
      </w:r>
      <w:r w:rsidRPr="000F7E67" w:rsidR="00C26C3D">
        <w:rPr>
          <w:color w:val="0D0D0D" w:themeColor="text1" w:themeTint="F2"/>
          <w:sz w:val="25"/>
          <w:szCs w:val="25"/>
        </w:rPr>
        <w:t>.08</w:t>
      </w:r>
      <w:r w:rsidRPr="000F7E67">
        <w:rPr>
          <w:color w:val="0D0D0D" w:themeColor="text1" w:themeTint="F2"/>
          <w:sz w:val="25"/>
          <w:szCs w:val="25"/>
        </w:rPr>
        <w:t xml:space="preserve">.2026, согласно которому </w:t>
      </w:r>
      <w:r w:rsidR="00714C19">
        <w:rPr>
          <w:rFonts w:eastAsia="MS Mincho"/>
          <w:color w:val="0D0D0D" w:themeColor="text1" w:themeTint="F2"/>
          <w:sz w:val="25"/>
          <w:szCs w:val="25"/>
        </w:rPr>
        <w:t>Нуриев Х.И</w:t>
      </w:r>
      <w:r w:rsidRPr="000F7E67">
        <w:rPr>
          <w:rFonts w:eastAsia="MS Mincho"/>
          <w:color w:val="0D0D0D" w:themeColor="text1" w:themeTint="F2"/>
          <w:sz w:val="25"/>
          <w:szCs w:val="25"/>
        </w:rPr>
        <w:t>.</w:t>
      </w:r>
      <w:r w:rsidRPr="000F7E67">
        <w:rPr>
          <w:color w:val="0D0D0D" w:themeColor="text1" w:themeTint="F2"/>
          <w:sz w:val="25"/>
          <w:szCs w:val="25"/>
        </w:rPr>
        <w:t xml:space="preserve"> отстранен от управления т</w:t>
      </w:r>
      <w:r w:rsidRPr="000F7E67">
        <w:rPr>
          <w:color w:val="0D0D0D" w:themeColor="text1" w:themeTint="F2"/>
          <w:sz w:val="25"/>
          <w:szCs w:val="25"/>
        </w:rPr>
        <w:t xml:space="preserve">ранспортным средством; </w:t>
      </w:r>
    </w:p>
    <w:p w:rsidR="00B13C2D" w:rsidRPr="000F7E67" w:rsidP="00B13C2D">
      <w:pPr>
        <w:pStyle w:val="BodyTextIndent"/>
        <w:tabs>
          <w:tab w:val="left" w:pos="4820"/>
        </w:tabs>
        <w:ind w:firstLine="567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копию постановления мирового судьи судебного участка №</w:t>
      </w:r>
      <w:r w:rsidR="00042047">
        <w:rPr>
          <w:color w:val="0D0D0D" w:themeColor="text1" w:themeTint="F2"/>
          <w:sz w:val="25"/>
          <w:szCs w:val="25"/>
        </w:rPr>
        <w:t>8</w:t>
      </w:r>
      <w:r w:rsidRPr="000F7E67" w:rsidR="008055E2">
        <w:rPr>
          <w:color w:val="0D0D0D" w:themeColor="text1" w:themeTint="F2"/>
          <w:sz w:val="25"/>
          <w:szCs w:val="25"/>
        </w:rPr>
        <w:t xml:space="preserve"> Нижневартовского судебного района города окружного значения Нижневартовска </w:t>
      </w:r>
      <w:r w:rsidRPr="000F7E67">
        <w:rPr>
          <w:color w:val="0D0D0D" w:themeColor="text1" w:themeTint="F2"/>
          <w:sz w:val="25"/>
          <w:szCs w:val="25"/>
        </w:rPr>
        <w:t xml:space="preserve">  Ханты - Мансийского автономного округа – Югры</w:t>
      </w:r>
      <w:r w:rsidRPr="000F7E67" w:rsidR="00C26C3D">
        <w:rPr>
          <w:color w:val="0D0D0D" w:themeColor="text1" w:themeTint="F2"/>
          <w:sz w:val="25"/>
          <w:szCs w:val="25"/>
        </w:rPr>
        <w:t xml:space="preserve">, исполняющего обязанности мирового судьи судебного участка № </w:t>
      </w:r>
      <w:r w:rsidR="00042047">
        <w:rPr>
          <w:color w:val="0D0D0D" w:themeColor="text1" w:themeTint="F2"/>
          <w:sz w:val="25"/>
          <w:szCs w:val="25"/>
        </w:rPr>
        <w:t>5</w:t>
      </w:r>
      <w:r w:rsidRPr="000F7E67" w:rsidR="00C26C3D">
        <w:rPr>
          <w:color w:val="0D0D0D" w:themeColor="text1" w:themeTint="F2"/>
          <w:sz w:val="25"/>
          <w:szCs w:val="25"/>
        </w:rPr>
        <w:t>того же судебного района,</w:t>
      </w:r>
      <w:r w:rsidRPr="000F7E67">
        <w:rPr>
          <w:color w:val="0D0D0D" w:themeColor="text1" w:themeTint="F2"/>
          <w:sz w:val="25"/>
          <w:szCs w:val="25"/>
        </w:rPr>
        <w:t xml:space="preserve"> от </w:t>
      </w:r>
      <w:r w:rsidR="00042047">
        <w:rPr>
          <w:color w:val="0D0D0D" w:themeColor="text1" w:themeTint="F2"/>
          <w:sz w:val="25"/>
          <w:szCs w:val="25"/>
        </w:rPr>
        <w:t>24 июля 2024</w:t>
      </w:r>
      <w:r w:rsidRPr="000F7E67" w:rsidR="00C26C3D">
        <w:rPr>
          <w:color w:val="0D0D0D" w:themeColor="text1" w:themeTint="F2"/>
          <w:sz w:val="25"/>
          <w:szCs w:val="25"/>
        </w:rPr>
        <w:t xml:space="preserve"> года</w:t>
      </w:r>
      <w:r w:rsidRPr="000F7E67">
        <w:rPr>
          <w:color w:val="0D0D0D" w:themeColor="text1" w:themeTint="F2"/>
          <w:sz w:val="25"/>
          <w:szCs w:val="25"/>
        </w:rPr>
        <w:t xml:space="preserve"> в отношении </w:t>
      </w:r>
      <w:r w:rsidR="00714C19">
        <w:rPr>
          <w:rFonts w:eastAsia="MS Mincho"/>
          <w:color w:val="0D0D0D" w:themeColor="text1" w:themeTint="F2"/>
          <w:sz w:val="25"/>
          <w:szCs w:val="25"/>
        </w:rPr>
        <w:t>Нуриева Х.И</w:t>
      </w:r>
      <w:r w:rsidRPr="000F7E67" w:rsidR="008055E2">
        <w:rPr>
          <w:color w:val="0D0D0D" w:themeColor="text1" w:themeTint="F2"/>
          <w:sz w:val="25"/>
          <w:szCs w:val="25"/>
        </w:rPr>
        <w:t>.</w:t>
      </w:r>
      <w:r w:rsidRPr="000F7E67">
        <w:rPr>
          <w:color w:val="0D0D0D" w:themeColor="text1" w:themeTint="F2"/>
          <w:sz w:val="25"/>
          <w:szCs w:val="25"/>
        </w:rPr>
        <w:t xml:space="preserve"> признанного виновным в совершении  административного правонарушения, предусмотренного ч. ст. 12.</w:t>
      </w:r>
      <w:r w:rsidRPr="000F7E67" w:rsidR="00C26C3D">
        <w:rPr>
          <w:color w:val="0D0D0D" w:themeColor="text1" w:themeTint="F2"/>
          <w:sz w:val="25"/>
          <w:szCs w:val="25"/>
        </w:rPr>
        <w:t>8</w:t>
      </w:r>
      <w:r w:rsidRPr="000F7E67">
        <w:rPr>
          <w:color w:val="0D0D0D" w:themeColor="text1" w:themeTint="F2"/>
          <w:sz w:val="25"/>
          <w:szCs w:val="25"/>
        </w:rPr>
        <w:t xml:space="preserve"> Кодекса РФ об административных правонарушениях и ему назначено наказание в ви</w:t>
      </w:r>
      <w:r w:rsidRPr="000F7E67">
        <w:rPr>
          <w:color w:val="0D0D0D" w:themeColor="text1" w:themeTint="F2"/>
          <w:sz w:val="25"/>
          <w:szCs w:val="25"/>
        </w:rPr>
        <w:t xml:space="preserve">де </w:t>
      </w:r>
      <w:r w:rsidRPr="000F7E67" w:rsidR="00C26C3D">
        <w:rPr>
          <w:color w:val="0D0D0D" w:themeColor="text1" w:themeTint="F2"/>
          <w:sz w:val="25"/>
          <w:szCs w:val="25"/>
        </w:rPr>
        <w:t xml:space="preserve">административного штрафа в размере </w:t>
      </w:r>
      <w:r w:rsidR="00042047">
        <w:rPr>
          <w:color w:val="0D0D0D" w:themeColor="text1" w:themeTint="F2"/>
          <w:sz w:val="25"/>
          <w:szCs w:val="25"/>
        </w:rPr>
        <w:t>30</w:t>
      </w:r>
      <w:r w:rsidRPr="000F7E67" w:rsidR="00C26C3D">
        <w:rPr>
          <w:color w:val="0D0D0D" w:themeColor="text1" w:themeTint="F2"/>
          <w:sz w:val="25"/>
          <w:szCs w:val="25"/>
        </w:rPr>
        <w:t> 000рублей с</w:t>
      </w:r>
      <w:r w:rsidRPr="000F7E67" w:rsidR="008055E2">
        <w:rPr>
          <w:color w:val="0D0D0D" w:themeColor="text1" w:themeTint="F2"/>
          <w:sz w:val="25"/>
          <w:szCs w:val="25"/>
        </w:rPr>
        <w:t xml:space="preserve"> </w:t>
      </w:r>
      <w:r w:rsidRPr="000F7E67">
        <w:rPr>
          <w:color w:val="0D0D0D" w:themeColor="text1" w:themeTint="F2"/>
          <w:sz w:val="25"/>
          <w:szCs w:val="25"/>
        </w:rPr>
        <w:t>лишени</w:t>
      </w:r>
      <w:r w:rsidRPr="000F7E67" w:rsidR="00C26C3D">
        <w:rPr>
          <w:color w:val="0D0D0D" w:themeColor="text1" w:themeTint="F2"/>
          <w:sz w:val="25"/>
          <w:szCs w:val="25"/>
        </w:rPr>
        <w:t>ем</w:t>
      </w:r>
      <w:r w:rsidRPr="000F7E67" w:rsidR="008055E2">
        <w:rPr>
          <w:color w:val="0D0D0D" w:themeColor="text1" w:themeTint="F2"/>
          <w:sz w:val="25"/>
          <w:szCs w:val="25"/>
        </w:rPr>
        <w:t xml:space="preserve"> </w:t>
      </w:r>
      <w:r w:rsidRPr="000F7E67">
        <w:rPr>
          <w:color w:val="0D0D0D" w:themeColor="text1" w:themeTint="F2"/>
          <w:sz w:val="25"/>
          <w:szCs w:val="25"/>
        </w:rPr>
        <w:t>права управления транспортными средствами сроком на 1</w:t>
      </w:r>
      <w:r w:rsidRPr="000F7E67" w:rsidR="00C26C3D">
        <w:rPr>
          <w:color w:val="0D0D0D" w:themeColor="text1" w:themeTint="F2"/>
          <w:sz w:val="25"/>
          <w:szCs w:val="25"/>
        </w:rPr>
        <w:t xml:space="preserve"> (один)</w:t>
      </w:r>
      <w:r w:rsidRPr="000F7E67">
        <w:rPr>
          <w:color w:val="0D0D0D" w:themeColor="text1" w:themeTint="F2"/>
          <w:sz w:val="25"/>
          <w:szCs w:val="25"/>
        </w:rPr>
        <w:t xml:space="preserve"> год</w:t>
      </w:r>
      <w:r w:rsidRPr="000F7E67" w:rsidR="00C26C3D">
        <w:rPr>
          <w:color w:val="0D0D0D" w:themeColor="text1" w:themeTint="F2"/>
          <w:sz w:val="25"/>
          <w:szCs w:val="25"/>
        </w:rPr>
        <w:t xml:space="preserve"> 6 (шесть) месяцев</w:t>
      </w:r>
      <w:r w:rsidRPr="000F7E67">
        <w:rPr>
          <w:color w:val="0D0D0D" w:themeColor="text1" w:themeTint="F2"/>
          <w:sz w:val="25"/>
          <w:szCs w:val="25"/>
        </w:rPr>
        <w:t xml:space="preserve">, постановление вступило в законную силу </w:t>
      </w:r>
      <w:r w:rsidR="00042047">
        <w:rPr>
          <w:color w:val="0D0D0D" w:themeColor="text1" w:themeTint="F2"/>
          <w:sz w:val="25"/>
          <w:szCs w:val="25"/>
        </w:rPr>
        <w:t>28.08.2024</w:t>
      </w:r>
      <w:r w:rsidRPr="000F7E67">
        <w:rPr>
          <w:color w:val="0D0D0D" w:themeColor="text1" w:themeTint="F2"/>
          <w:sz w:val="25"/>
          <w:szCs w:val="25"/>
        </w:rPr>
        <w:t xml:space="preserve"> года;</w:t>
      </w:r>
    </w:p>
    <w:p w:rsidR="00B13C2D" w:rsidRPr="000F7E67" w:rsidP="00B13C2D">
      <w:pPr>
        <w:pStyle w:val="BodyTextIndent"/>
        <w:tabs>
          <w:tab w:val="left" w:pos="567"/>
          <w:tab w:val="left" w:pos="4820"/>
        </w:tabs>
        <w:ind w:firstLine="567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видеофиксацию, из которой усматривается, что водитель </w:t>
      </w:r>
      <w:r w:rsidR="00714C19">
        <w:rPr>
          <w:rFonts w:eastAsia="MS Mincho"/>
          <w:color w:val="0D0D0D" w:themeColor="text1" w:themeTint="F2"/>
          <w:sz w:val="25"/>
          <w:szCs w:val="25"/>
        </w:rPr>
        <w:t>Нуриев Х.И</w:t>
      </w:r>
      <w:r w:rsidRPr="000F7E67" w:rsidR="000F7E67">
        <w:rPr>
          <w:color w:val="0D0D0D" w:themeColor="text1" w:themeTint="F2"/>
          <w:sz w:val="25"/>
          <w:szCs w:val="25"/>
        </w:rPr>
        <w:t xml:space="preserve">. управляет </w:t>
      </w:r>
      <w:r w:rsidRPr="00EC47BA" w:rsidR="00042047">
        <w:rPr>
          <w:bCs/>
          <w:color w:val="0D0D0D" w:themeColor="text1" w:themeTint="F2"/>
          <w:sz w:val="26"/>
          <w:szCs w:val="26"/>
        </w:rPr>
        <w:t>транспортным средством «</w:t>
      </w:r>
      <w:r w:rsidR="00042047">
        <w:rPr>
          <w:bCs/>
          <w:color w:val="0D0D0D" w:themeColor="text1" w:themeTint="F2"/>
          <w:sz w:val="25"/>
          <w:szCs w:val="25"/>
        </w:rPr>
        <w:t>Лада Гранта</w:t>
      </w:r>
      <w:r w:rsidRPr="00EC47BA" w:rsidR="00042047">
        <w:rPr>
          <w:bCs/>
          <w:color w:val="0D0D0D" w:themeColor="text1" w:themeTint="F2"/>
          <w:sz w:val="26"/>
          <w:szCs w:val="26"/>
        </w:rPr>
        <w:t xml:space="preserve">», государственный регистрационный знак </w:t>
      </w:r>
      <w:r w:rsidR="00A43468">
        <w:rPr>
          <w:bCs/>
          <w:color w:val="0D0D0D" w:themeColor="text1" w:themeTint="F2"/>
          <w:sz w:val="26"/>
          <w:szCs w:val="26"/>
        </w:rPr>
        <w:t>*</w:t>
      </w:r>
      <w:r w:rsidRPr="000F7E67">
        <w:rPr>
          <w:bCs/>
          <w:color w:val="0D0D0D" w:themeColor="text1" w:themeTint="F2"/>
          <w:sz w:val="25"/>
          <w:szCs w:val="25"/>
        </w:rPr>
        <w:t xml:space="preserve"> в районе </w:t>
      </w:r>
      <w:r w:rsidRPr="000F7E67" w:rsidR="00042047">
        <w:rPr>
          <w:bCs/>
          <w:color w:val="0D0D0D" w:themeColor="text1" w:themeTint="F2"/>
          <w:sz w:val="25"/>
          <w:szCs w:val="25"/>
        </w:rPr>
        <w:t>д.</w:t>
      </w:r>
      <w:r w:rsidR="00042047">
        <w:rPr>
          <w:bCs/>
          <w:color w:val="0D0D0D" w:themeColor="text1" w:themeTint="F2"/>
          <w:sz w:val="25"/>
          <w:szCs w:val="25"/>
        </w:rPr>
        <w:t>15П</w:t>
      </w:r>
      <w:r w:rsidRPr="000F7E67" w:rsidR="00042047">
        <w:rPr>
          <w:bCs/>
          <w:color w:val="0D0D0D" w:themeColor="text1" w:themeTint="F2"/>
          <w:sz w:val="25"/>
          <w:szCs w:val="25"/>
        </w:rPr>
        <w:t xml:space="preserve"> по ул. </w:t>
      </w:r>
      <w:r w:rsidR="00042047">
        <w:rPr>
          <w:bCs/>
          <w:color w:val="0D0D0D" w:themeColor="text1" w:themeTint="F2"/>
          <w:sz w:val="25"/>
          <w:szCs w:val="25"/>
        </w:rPr>
        <w:t>Ленина</w:t>
      </w:r>
      <w:r w:rsidRPr="000F7E67" w:rsidR="00042047">
        <w:rPr>
          <w:bCs/>
          <w:color w:val="0D0D0D" w:themeColor="text1" w:themeTint="F2"/>
          <w:sz w:val="25"/>
          <w:szCs w:val="25"/>
        </w:rPr>
        <w:t xml:space="preserve"> </w:t>
      </w:r>
      <w:r w:rsidRPr="000F7E67" w:rsidR="000F7E67">
        <w:rPr>
          <w:bCs/>
          <w:color w:val="0D0D0D" w:themeColor="text1" w:themeTint="F2"/>
          <w:sz w:val="25"/>
          <w:szCs w:val="25"/>
        </w:rPr>
        <w:t>в городе Нижневартовске</w:t>
      </w:r>
      <w:r w:rsidRPr="000F7E67">
        <w:rPr>
          <w:color w:val="0D0D0D" w:themeColor="text1" w:themeTint="F2"/>
          <w:sz w:val="25"/>
          <w:szCs w:val="25"/>
        </w:rPr>
        <w:t>;</w:t>
      </w:r>
      <w:r w:rsidRPr="000F7E67" w:rsidR="000F7E67">
        <w:rPr>
          <w:color w:val="0D0D0D" w:themeColor="text1" w:themeTint="F2"/>
          <w:sz w:val="25"/>
          <w:szCs w:val="25"/>
        </w:rPr>
        <w:t xml:space="preserve"> </w:t>
      </w:r>
    </w:p>
    <w:p w:rsidR="00B13C2D" w:rsidRPr="000F7E67" w:rsidP="00B13C2D">
      <w:pPr>
        <w:pStyle w:val="BodyTextIndent"/>
        <w:tabs>
          <w:tab w:val="left" w:pos="4820"/>
        </w:tabs>
        <w:ind w:firstLine="567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справку инспектора ИАЗ ОГИБДД УМВД России по г. Нижневартовску, согласно которой </w:t>
      </w:r>
      <w:r w:rsidRPr="000F7E67">
        <w:rPr>
          <w:rFonts w:eastAsia="MS Mincho"/>
          <w:color w:val="0D0D0D" w:themeColor="text1" w:themeTint="F2"/>
          <w:sz w:val="25"/>
          <w:szCs w:val="25"/>
        </w:rPr>
        <w:t xml:space="preserve">срок лишения права </w:t>
      </w:r>
      <w:r w:rsidRPr="000F7E67">
        <w:rPr>
          <w:color w:val="0D0D0D" w:themeColor="text1" w:themeTint="F2"/>
          <w:sz w:val="25"/>
          <w:szCs w:val="25"/>
        </w:rPr>
        <w:t xml:space="preserve">управления  транспортными средствами по постановлению мирового судьи от </w:t>
      </w:r>
      <w:r w:rsidRPr="000F7E67" w:rsidR="000F7E67">
        <w:rPr>
          <w:color w:val="0D0D0D" w:themeColor="text1" w:themeTint="F2"/>
          <w:sz w:val="25"/>
          <w:szCs w:val="25"/>
        </w:rPr>
        <w:t>29.07.2025</w:t>
      </w:r>
      <w:r w:rsidRPr="000F7E67">
        <w:rPr>
          <w:color w:val="0D0D0D" w:themeColor="text1" w:themeTint="F2"/>
          <w:sz w:val="25"/>
          <w:szCs w:val="25"/>
        </w:rPr>
        <w:t xml:space="preserve"> года </w:t>
      </w:r>
      <w:r w:rsidRPr="000F7E67" w:rsidR="008055E2">
        <w:rPr>
          <w:color w:val="0D0D0D" w:themeColor="text1" w:themeTint="F2"/>
          <w:sz w:val="25"/>
          <w:szCs w:val="25"/>
        </w:rPr>
        <w:t xml:space="preserve"> истекает </w:t>
      </w:r>
      <w:r w:rsidRPr="000F7E67">
        <w:rPr>
          <w:color w:val="0D0D0D" w:themeColor="text1" w:themeTint="F2"/>
          <w:sz w:val="25"/>
          <w:szCs w:val="25"/>
        </w:rPr>
        <w:t xml:space="preserve"> </w:t>
      </w:r>
      <w:r w:rsidR="00042047">
        <w:rPr>
          <w:color w:val="0D0D0D" w:themeColor="text1" w:themeTint="F2"/>
          <w:sz w:val="25"/>
          <w:szCs w:val="25"/>
        </w:rPr>
        <w:t>2</w:t>
      </w:r>
      <w:r w:rsidRPr="000F7E67" w:rsidR="000F7E67">
        <w:rPr>
          <w:color w:val="0D0D0D" w:themeColor="text1" w:themeTint="F2"/>
          <w:sz w:val="25"/>
          <w:szCs w:val="25"/>
        </w:rPr>
        <w:t>7.02.2028 года.</w:t>
      </w:r>
      <w:r w:rsidRPr="000F7E67" w:rsidR="008055E2">
        <w:rPr>
          <w:color w:val="0D0D0D" w:themeColor="text1" w:themeTint="F2"/>
          <w:sz w:val="25"/>
          <w:szCs w:val="25"/>
        </w:rPr>
        <w:t xml:space="preserve"> </w:t>
      </w:r>
    </w:p>
    <w:p w:rsidR="00B13C2D" w:rsidRPr="000F7E67" w:rsidP="00B13C2D">
      <w:pPr>
        <w:shd w:val="clear" w:color="auto" w:fill="FFFFFF"/>
        <w:ind w:left="14" w:right="-3" w:firstLine="533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Мировой судья приходит к выводу, что </w:t>
      </w:r>
      <w:r w:rsidR="00714C19">
        <w:rPr>
          <w:rFonts w:eastAsia="MS Mincho"/>
          <w:color w:val="0D0D0D" w:themeColor="text1" w:themeTint="F2"/>
          <w:sz w:val="25"/>
          <w:szCs w:val="25"/>
        </w:rPr>
        <w:t>Нуриев Х.И</w:t>
      </w:r>
      <w:r w:rsidRPr="000F7E67" w:rsidR="008055E2">
        <w:rPr>
          <w:rFonts w:eastAsia="MS Mincho"/>
          <w:color w:val="0D0D0D" w:themeColor="text1" w:themeTint="F2"/>
          <w:sz w:val="25"/>
          <w:szCs w:val="25"/>
        </w:rPr>
        <w:t>.</w:t>
      </w:r>
      <w:r w:rsidRPr="000F7E67">
        <w:rPr>
          <w:color w:val="0D0D0D" w:themeColor="text1" w:themeTint="F2"/>
          <w:sz w:val="25"/>
          <w:szCs w:val="25"/>
        </w:rPr>
        <w:t xml:space="preserve"> виновен в совершении административного правонарушения, предусмотренного</w:t>
      </w:r>
      <w:r w:rsidRPr="000F7E67">
        <w:rPr>
          <w:color w:val="0D0D0D" w:themeColor="text1" w:themeTint="F2"/>
          <w:sz w:val="25"/>
          <w:szCs w:val="25"/>
        </w:rPr>
        <w:t xml:space="preserve"> ч. 2 ст. 12.7 Кодекса РФ об административных правонарушениях.</w:t>
      </w:r>
    </w:p>
    <w:p w:rsidR="00B13C2D" w:rsidRPr="000F7E67" w:rsidP="00B13C2D">
      <w:pPr>
        <w:pStyle w:val="BodyTextIndent"/>
        <w:tabs>
          <w:tab w:val="left" w:pos="4820"/>
        </w:tabs>
        <w:ind w:right="-3" w:firstLine="540"/>
        <w:jc w:val="both"/>
        <w:rPr>
          <w:color w:val="0D0D0D" w:themeColor="text1" w:themeTint="F2"/>
          <w:sz w:val="25"/>
          <w:szCs w:val="25"/>
          <w:shd w:val="clear" w:color="auto" w:fill="FFFFFF"/>
        </w:rPr>
      </w:pPr>
      <w:r w:rsidRPr="000F7E67">
        <w:rPr>
          <w:color w:val="0D0D0D" w:themeColor="text1" w:themeTint="F2"/>
          <w:sz w:val="25"/>
          <w:szCs w:val="25"/>
        </w:rPr>
        <w:t xml:space="preserve">В соответствии с ч. 2 ст. 12.7 Кодекса РФ об административных правонарушениях управление транспортным средством водителем, лишенным права управления транспортными </w:t>
      </w:r>
      <w:r w:rsidRPr="000F7E67">
        <w:rPr>
          <w:color w:val="0D0D0D" w:themeColor="text1" w:themeTint="F2"/>
          <w:sz w:val="25"/>
          <w:szCs w:val="25"/>
        </w:rPr>
        <w:t>средствами, влечет наказание в</w:t>
      </w:r>
      <w:r w:rsidRPr="000F7E67">
        <w:rPr>
          <w:color w:val="0D0D0D" w:themeColor="text1" w:themeTint="F2"/>
          <w:sz w:val="25"/>
          <w:szCs w:val="25"/>
        </w:rPr>
        <w:t xml:space="preserve"> виде штрафа в размере тридцати тысяч рублей </w:t>
      </w:r>
      <w:r w:rsidRPr="000F7E67">
        <w:rPr>
          <w:color w:val="0D0D0D" w:themeColor="text1" w:themeTint="F2"/>
          <w:sz w:val="25"/>
          <w:szCs w:val="25"/>
          <w:shd w:val="clear" w:color="auto" w:fill="FFFFFF"/>
        </w:rPr>
        <w:t xml:space="preserve">либо административный арест на срок до пятнадцати суток, либо обязательные работы на срок от ста до двухсот часов. </w:t>
      </w:r>
    </w:p>
    <w:p w:rsidR="00B13C2D" w:rsidRPr="000F7E67" w:rsidP="00B13C2D">
      <w:pPr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К обстоятельствам, смягчающим административную ответственность, предусмотренным ст. 4.2 КоАП РФ</w:t>
      </w:r>
      <w:r w:rsidRPr="000F7E67">
        <w:rPr>
          <w:color w:val="0D0D0D" w:themeColor="text1" w:themeTint="F2"/>
          <w:sz w:val="25"/>
          <w:szCs w:val="25"/>
        </w:rPr>
        <w:t>, мировой судья относит: признание вины.</w:t>
      </w:r>
    </w:p>
    <w:p w:rsidR="00B13C2D" w:rsidRPr="000F7E67" w:rsidP="00B13C2D">
      <w:pPr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В соответствии со ст. 4.3 КоАП РФ   обстоятельств, отягчающих административную ответственность мировой судья не усматривает. </w:t>
      </w:r>
    </w:p>
    <w:p w:rsidR="00B13C2D" w:rsidRPr="000F7E67" w:rsidP="00B13C2D">
      <w:pPr>
        <w:tabs>
          <w:tab w:val="left" w:pos="4820"/>
        </w:tabs>
        <w:ind w:right="-3" w:firstLine="567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При назначении наказания мировой судья учитывает характер совершенного                   </w:t>
      </w:r>
      <w:r w:rsidRPr="000F7E67">
        <w:rPr>
          <w:color w:val="0D0D0D" w:themeColor="text1" w:themeTint="F2"/>
          <w:sz w:val="25"/>
          <w:szCs w:val="25"/>
        </w:rPr>
        <w:t xml:space="preserve">         административного правонарушения, личность виновного, имущественное положение, наличие обстоятельств, смягчающих и отсутствие обстоятельств, отягчающих административную ответственность, полагает возможным назначить наказание в виде административно</w:t>
      </w:r>
      <w:r w:rsidRPr="000F7E67">
        <w:rPr>
          <w:color w:val="0D0D0D" w:themeColor="text1" w:themeTint="F2"/>
          <w:sz w:val="25"/>
          <w:szCs w:val="25"/>
        </w:rPr>
        <w:t>го штрафа.</w:t>
      </w:r>
    </w:p>
    <w:p w:rsidR="00B13C2D" w:rsidRPr="000F7E67" w:rsidP="00B13C2D">
      <w:pPr>
        <w:overflowPunct w:val="0"/>
        <w:autoSpaceDE w:val="0"/>
        <w:autoSpaceDN w:val="0"/>
        <w:adjustRightInd w:val="0"/>
        <w:ind w:right="112" w:firstLine="567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На основании изложенного и руководствуясь ст.ст. 29.9, 29.10 и 32.2 Кодекса РФ об административных правонарушениях, мировой судья </w:t>
      </w:r>
    </w:p>
    <w:p w:rsidR="000F7E67" w:rsidRPr="000F7E67" w:rsidP="00B13C2D">
      <w:pPr>
        <w:overflowPunct w:val="0"/>
        <w:autoSpaceDE w:val="0"/>
        <w:autoSpaceDN w:val="0"/>
        <w:adjustRightInd w:val="0"/>
        <w:ind w:right="112" w:firstLine="567"/>
        <w:jc w:val="both"/>
        <w:rPr>
          <w:color w:val="0D0D0D" w:themeColor="text1" w:themeTint="F2"/>
          <w:sz w:val="25"/>
          <w:szCs w:val="25"/>
        </w:rPr>
      </w:pPr>
    </w:p>
    <w:p w:rsidR="00B13C2D" w:rsidRPr="000F7E67" w:rsidP="00B13C2D">
      <w:pPr>
        <w:overflowPunct w:val="0"/>
        <w:autoSpaceDE w:val="0"/>
        <w:autoSpaceDN w:val="0"/>
        <w:adjustRightInd w:val="0"/>
        <w:ind w:right="112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                                                     </w:t>
      </w:r>
      <w:r w:rsidRPr="000F7E67" w:rsidR="000F7E67">
        <w:rPr>
          <w:color w:val="0D0D0D" w:themeColor="text1" w:themeTint="F2"/>
          <w:sz w:val="25"/>
          <w:szCs w:val="25"/>
        </w:rPr>
        <w:t xml:space="preserve">             </w:t>
      </w:r>
      <w:r w:rsidRPr="000F7E67">
        <w:rPr>
          <w:color w:val="0D0D0D" w:themeColor="text1" w:themeTint="F2"/>
          <w:sz w:val="25"/>
          <w:szCs w:val="25"/>
        </w:rPr>
        <w:t>ПОСТАНОВИЛ:</w:t>
      </w:r>
    </w:p>
    <w:p w:rsidR="00B13C2D" w:rsidRPr="000F7E67" w:rsidP="00B13C2D">
      <w:pPr>
        <w:pStyle w:val="BlockText"/>
        <w:tabs>
          <w:tab w:val="left" w:pos="567"/>
        </w:tabs>
        <w:ind w:right="-3" w:firstLine="557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  <w:r>
        <w:rPr>
          <w:rFonts w:ascii="Times New Roman" w:eastAsia="MS Mincho" w:hAnsi="Times New Roman" w:cs="Times New Roman"/>
          <w:b/>
          <w:color w:val="0D0D0D" w:themeColor="text1" w:themeTint="F2"/>
          <w:sz w:val="25"/>
          <w:szCs w:val="25"/>
        </w:rPr>
        <w:t>Нуриева Халладдина Изаяддин оглы</w:t>
      </w: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 </w:t>
      </w:r>
      <w:r w:rsidRPr="000F7E67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признать виновным в совершении административного правонарушения, предусмотренного ч. 2 ст. 12.7 Кодекса РФ об административных правонарушениях, и назначить ему наказание в виде административного штрафа в размере 30 000 (тридцати тысяч) рублей. </w:t>
      </w:r>
    </w:p>
    <w:p w:rsidR="00B13C2D" w:rsidRPr="000F7E67" w:rsidP="00B13C2D">
      <w:pPr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Штраф подле</w:t>
      </w:r>
      <w:r w:rsidRPr="000F7E67">
        <w:rPr>
          <w:color w:val="0D0D0D" w:themeColor="text1" w:themeTint="F2"/>
          <w:sz w:val="25"/>
          <w:szCs w:val="25"/>
        </w:rPr>
        <w:t>жит уплате в УФК по Ханты - Мансийскому автономному округу – Югре (УМВД России по ХМАО - Югре), КПП 860101001, ИНН 8601010390, ОКТМО 71875000, р/счет 03100643000000018700 в Банк: РКЦ Ханты-Мансийск// УФК по Ханты-Мансийскому автономному округу – Югре г. Ха</w:t>
      </w:r>
      <w:r w:rsidRPr="000F7E67">
        <w:rPr>
          <w:color w:val="0D0D0D" w:themeColor="text1" w:themeTint="F2"/>
          <w:sz w:val="25"/>
          <w:szCs w:val="25"/>
        </w:rPr>
        <w:t>нты-Мансийск, БИК 007162163, кор./сч. 40102810245370000007, КБК 18811601123010001140, УИН 188104862</w:t>
      </w:r>
      <w:r w:rsidRPr="000F7E67" w:rsidR="008055E2">
        <w:rPr>
          <w:color w:val="0D0D0D" w:themeColor="text1" w:themeTint="F2"/>
          <w:sz w:val="25"/>
          <w:szCs w:val="25"/>
        </w:rPr>
        <w:t>6</w:t>
      </w:r>
      <w:r w:rsidRPr="000F7E67">
        <w:rPr>
          <w:color w:val="0D0D0D" w:themeColor="text1" w:themeTint="F2"/>
          <w:sz w:val="25"/>
          <w:szCs w:val="25"/>
        </w:rPr>
        <w:t>04800</w:t>
      </w:r>
      <w:r w:rsidRPr="000F7E67" w:rsidR="000F7E67">
        <w:rPr>
          <w:color w:val="0D0D0D" w:themeColor="text1" w:themeTint="F2"/>
          <w:sz w:val="25"/>
          <w:szCs w:val="25"/>
        </w:rPr>
        <w:t>1</w:t>
      </w:r>
      <w:r w:rsidR="00042047">
        <w:rPr>
          <w:color w:val="0D0D0D" w:themeColor="text1" w:themeTint="F2"/>
          <w:sz w:val="25"/>
          <w:szCs w:val="25"/>
        </w:rPr>
        <w:t>6451</w:t>
      </w:r>
      <w:r w:rsidRPr="000F7E67">
        <w:rPr>
          <w:color w:val="0D0D0D" w:themeColor="text1" w:themeTint="F2"/>
          <w:sz w:val="25"/>
          <w:szCs w:val="25"/>
        </w:rPr>
        <w:t xml:space="preserve">. </w:t>
      </w:r>
    </w:p>
    <w:p w:rsidR="00B13C2D" w:rsidRPr="000F7E67" w:rsidP="00B13C2D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В соответствии с ч. 1 ст. 32.2 Кодекса РФ об административных правонарушениях административный штраф должен быть уплачен в полном размере лицом</w:t>
      </w:r>
      <w:r w:rsidRPr="000F7E67">
        <w:rPr>
          <w:color w:val="0D0D0D" w:themeColor="text1" w:themeTint="F2"/>
          <w:sz w:val="25"/>
          <w:szCs w:val="25"/>
        </w:rPr>
        <w:t>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 1.1 или 1.3 настоящей статьи, либо со дня ис</w:t>
      </w:r>
      <w:r w:rsidRPr="000F7E67">
        <w:rPr>
          <w:color w:val="0D0D0D" w:themeColor="text1" w:themeTint="F2"/>
          <w:sz w:val="25"/>
          <w:szCs w:val="25"/>
        </w:rPr>
        <w:t xml:space="preserve">течения срока отсрочки или срока рассрочки, предусмотренных </w:t>
      </w:r>
      <w:hyperlink r:id="rId4" w:anchor="sub_315#sub_315" w:history="1">
        <w:r w:rsidRPr="000F7E67">
          <w:rPr>
            <w:rStyle w:val="Hyperlink"/>
            <w:rFonts w:eastAsiaTheme="majorEastAsia"/>
            <w:color w:val="0D0D0D" w:themeColor="text1" w:themeTint="F2"/>
            <w:sz w:val="25"/>
            <w:szCs w:val="25"/>
          </w:rPr>
          <w:t>ст. 31.5</w:t>
        </w:r>
      </w:hyperlink>
      <w:r w:rsidRPr="000F7E67">
        <w:rPr>
          <w:color w:val="0D0D0D" w:themeColor="text1" w:themeTint="F2"/>
          <w:sz w:val="25"/>
          <w:szCs w:val="25"/>
        </w:rPr>
        <w:t xml:space="preserve"> Кодекса РФ об </w:t>
      </w:r>
      <w:r w:rsidRPr="000F7E67">
        <w:rPr>
          <w:color w:val="0D0D0D" w:themeColor="text1" w:themeTint="F2"/>
          <w:sz w:val="25"/>
          <w:szCs w:val="25"/>
        </w:rPr>
        <w:t>административных правонарушениях.</w:t>
      </w:r>
    </w:p>
    <w:p w:rsidR="00B13C2D" w:rsidRPr="000F7E67" w:rsidP="00B13C2D">
      <w:pPr>
        <w:ind w:firstLine="539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>Квитанцию об оплате штрафа необходимо представить миро</w:t>
      </w:r>
      <w:r w:rsidR="00871D43">
        <w:rPr>
          <w:color w:val="0D0D0D" w:themeColor="text1" w:themeTint="F2"/>
          <w:sz w:val="25"/>
          <w:szCs w:val="25"/>
        </w:rPr>
        <w:t xml:space="preserve">вому судье судебного участка № </w:t>
      </w:r>
      <w:r w:rsidRPr="000F7E67" w:rsidR="000F7E67">
        <w:rPr>
          <w:color w:val="0D0D0D" w:themeColor="text1" w:themeTint="F2"/>
          <w:sz w:val="25"/>
          <w:szCs w:val="25"/>
        </w:rPr>
        <w:t>2</w:t>
      </w:r>
      <w:r w:rsidRPr="000F7E67">
        <w:rPr>
          <w:color w:val="0D0D0D" w:themeColor="text1" w:themeTint="F2"/>
          <w:sz w:val="25"/>
          <w:szCs w:val="25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</w:t>
      </w:r>
      <w:r w:rsidRPr="000F7E67">
        <w:rPr>
          <w:color w:val="0D0D0D" w:themeColor="text1" w:themeTint="F2"/>
          <w:sz w:val="25"/>
          <w:szCs w:val="25"/>
        </w:rPr>
        <w:t xml:space="preserve">Нижневартовск, ул. Нефтяников, д. 6, каб </w:t>
      </w:r>
      <w:r w:rsidR="00871D43">
        <w:rPr>
          <w:color w:val="0D0D0D" w:themeColor="text1" w:themeTint="F2"/>
          <w:sz w:val="25"/>
          <w:szCs w:val="25"/>
        </w:rPr>
        <w:t>125</w:t>
      </w:r>
      <w:r w:rsidRPr="000F7E67">
        <w:rPr>
          <w:color w:val="0D0D0D" w:themeColor="text1" w:themeTint="F2"/>
          <w:sz w:val="25"/>
          <w:szCs w:val="25"/>
        </w:rPr>
        <w:t>.</w:t>
      </w:r>
    </w:p>
    <w:p w:rsidR="00B13C2D" w:rsidRPr="000F7E67" w:rsidP="00B13C2D">
      <w:pPr>
        <w:ind w:firstLine="539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Неуплата административного штрафа в указанный срок влечет привлечение к административной ответственности по ч. 2 ст. 20.25 Кодекса РФ об административных правонарушениях. </w:t>
      </w:r>
    </w:p>
    <w:p w:rsidR="00B13C2D" w:rsidRPr="000F7E67" w:rsidP="00B13C2D">
      <w:pPr>
        <w:ind w:firstLine="540"/>
        <w:jc w:val="both"/>
        <w:rPr>
          <w:color w:val="0D0D0D" w:themeColor="text1" w:themeTint="F2"/>
          <w:sz w:val="25"/>
          <w:szCs w:val="25"/>
        </w:rPr>
      </w:pPr>
      <w:r w:rsidRPr="000F7E67">
        <w:rPr>
          <w:color w:val="0D0D0D" w:themeColor="text1" w:themeTint="F2"/>
          <w:sz w:val="25"/>
          <w:szCs w:val="25"/>
        </w:rPr>
        <w:t xml:space="preserve">Постановление может быть обжаловано в </w:t>
      </w:r>
      <w:r w:rsidRPr="000F7E67">
        <w:rPr>
          <w:color w:val="0D0D0D" w:themeColor="text1" w:themeTint="F2"/>
          <w:sz w:val="25"/>
          <w:szCs w:val="25"/>
        </w:rPr>
        <w:t>Нижневартовский городской суд в течение десяти дней со дня вручения или получения копии постановления через миро</w:t>
      </w:r>
      <w:r w:rsidR="00871D43">
        <w:rPr>
          <w:color w:val="0D0D0D" w:themeColor="text1" w:themeTint="F2"/>
          <w:sz w:val="25"/>
          <w:szCs w:val="25"/>
        </w:rPr>
        <w:t xml:space="preserve">вого судью судебного участка № </w:t>
      </w:r>
      <w:r w:rsidRPr="000F7E67" w:rsidR="000F7E67">
        <w:rPr>
          <w:color w:val="0D0D0D" w:themeColor="text1" w:themeTint="F2"/>
          <w:sz w:val="25"/>
          <w:szCs w:val="25"/>
        </w:rPr>
        <w:t>2</w:t>
      </w:r>
      <w:r w:rsidRPr="000F7E67">
        <w:rPr>
          <w:color w:val="0D0D0D" w:themeColor="text1" w:themeTint="F2"/>
          <w:sz w:val="25"/>
          <w:szCs w:val="25"/>
        </w:rPr>
        <w:t xml:space="preserve">. </w:t>
      </w:r>
    </w:p>
    <w:p w:rsidR="00B13C2D" w:rsidRPr="000F7E67" w:rsidP="00B13C2D">
      <w:pPr>
        <w:ind w:firstLine="540"/>
        <w:jc w:val="both"/>
        <w:rPr>
          <w:color w:val="0D0D0D" w:themeColor="text1" w:themeTint="F2"/>
          <w:sz w:val="25"/>
          <w:szCs w:val="25"/>
        </w:rPr>
      </w:pPr>
    </w:p>
    <w:p w:rsidR="000F7E67" w:rsidRPr="000F7E67" w:rsidP="000F7E67">
      <w:pPr>
        <w:rPr>
          <w:rFonts w:eastAsia="MS Mincho"/>
          <w:bCs/>
          <w:color w:val="0D0D0D" w:themeColor="text1" w:themeTint="F2"/>
          <w:sz w:val="25"/>
          <w:szCs w:val="25"/>
        </w:rPr>
      </w:pPr>
      <w:r>
        <w:rPr>
          <w:rFonts w:eastAsia="MS Mincho"/>
          <w:bCs/>
          <w:color w:val="0D0D0D" w:themeColor="text1" w:themeTint="F2"/>
          <w:sz w:val="25"/>
          <w:szCs w:val="25"/>
        </w:rPr>
        <w:t>*</w:t>
      </w:r>
      <w:r w:rsidRPr="000F7E67" w:rsidR="00064594">
        <w:rPr>
          <w:rFonts w:eastAsia="MS Mincho"/>
          <w:bCs/>
          <w:color w:val="0D0D0D" w:themeColor="text1" w:themeTint="F2"/>
          <w:sz w:val="25"/>
          <w:szCs w:val="25"/>
        </w:rPr>
        <w:t xml:space="preserve">                                                      </w:t>
      </w:r>
      <w:r w:rsidRPr="000F7E67" w:rsidR="00064594">
        <w:rPr>
          <w:rFonts w:eastAsia="MS Mincho"/>
          <w:bCs/>
          <w:color w:val="0D0D0D" w:themeColor="text1" w:themeTint="F2"/>
          <w:sz w:val="25"/>
          <w:szCs w:val="25"/>
        </w:rPr>
        <w:t xml:space="preserve">О.В.Вдовина </w:t>
      </w:r>
    </w:p>
    <w:p w:rsidR="000F7E67" w:rsidRPr="000F7E67" w:rsidP="000F7E67">
      <w:pPr>
        <w:rPr>
          <w:rFonts w:eastAsia="MS Mincho"/>
          <w:bCs/>
          <w:color w:val="0D0D0D" w:themeColor="text1" w:themeTint="F2"/>
          <w:sz w:val="25"/>
          <w:szCs w:val="25"/>
        </w:rPr>
      </w:pPr>
      <w:r>
        <w:rPr>
          <w:rFonts w:eastAsia="MS Mincho"/>
          <w:bCs/>
          <w:color w:val="0D0D0D" w:themeColor="text1" w:themeTint="F2"/>
          <w:sz w:val="25"/>
          <w:szCs w:val="25"/>
        </w:rPr>
        <w:t>*</w:t>
      </w:r>
    </w:p>
    <w:p w:rsidR="000F7E67" w:rsidRPr="000F7E67" w:rsidP="000F7E67">
      <w:pPr>
        <w:rPr>
          <w:rFonts w:eastAsia="MS Mincho"/>
          <w:bCs/>
          <w:color w:val="0D0D0D" w:themeColor="text1" w:themeTint="F2"/>
          <w:sz w:val="25"/>
          <w:szCs w:val="25"/>
        </w:rPr>
      </w:pPr>
      <w:r w:rsidRPr="000F7E67">
        <w:rPr>
          <w:rFonts w:eastAsia="MS Mincho"/>
          <w:bCs/>
          <w:color w:val="0D0D0D" w:themeColor="text1" w:themeTint="F2"/>
          <w:sz w:val="25"/>
          <w:szCs w:val="25"/>
        </w:rPr>
        <w:t>Мировой судья</w:t>
      </w:r>
    </w:p>
    <w:p w:rsidR="000870AA" w:rsidRPr="000F7E67" w:rsidP="000F7E67">
      <w:pPr>
        <w:rPr>
          <w:sz w:val="25"/>
          <w:szCs w:val="25"/>
        </w:rPr>
      </w:pPr>
      <w:r w:rsidRPr="000F7E67">
        <w:rPr>
          <w:rFonts w:eastAsia="MS Mincho"/>
          <w:bCs/>
          <w:color w:val="0D0D0D" w:themeColor="text1" w:themeTint="F2"/>
          <w:sz w:val="25"/>
          <w:szCs w:val="25"/>
        </w:rPr>
        <w:t>судебного участка № 1                                                                         О.В.Вдовина</w:t>
      </w:r>
    </w:p>
    <w:sectPr w:rsidSect="00ED67F3">
      <w:headerReference w:type="even" r:id="rId5"/>
      <w:headerReference w:type="default" r:id="rId6"/>
      <w:pgSz w:w="11906" w:h="16838"/>
      <w:pgMar w:top="719" w:right="567" w:bottom="719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1F8" w:rsidP="00437EB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0C61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61F8" w:rsidP="00437EB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43468">
      <w:rPr>
        <w:rStyle w:val="PageNumber"/>
        <w:noProof/>
      </w:rPr>
      <w:t>2</w:t>
    </w:r>
    <w:r>
      <w:rPr>
        <w:rStyle w:val="PageNumber"/>
      </w:rPr>
      <w:fldChar w:fldCharType="end"/>
    </w:r>
  </w:p>
  <w:p w:rsidR="000C61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C2D"/>
    <w:rsid w:val="00042047"/>
    <w:rsid w:val="00064594"/>
    <w:rsid w:val="000870AA"/>
    <w:rsid w:val="000C61F8"/>
    <w:rsid w:val="000F7E67"/>
    <w:rsid w:val="00437EB1"/>
    <w:rsid w:val="00714C19"/>
    <w:rsid w:val="007311D5"/>
    <w:rsid w:val="007E42F0"/>
    <w:rsid w:val="008055E2"/>
    <w:rsid w:val="00871D43"/>
    <w:rsid w:val="009B3273"/>
    <w:rsid w:val="009E2D49"/>
    <w:rsid w:val="00A43468"/>
    <w:rsid w:val="00A8657A"/>
    <w:rsid w:val="00B13C2D"/>
    <w:rsid w:val="00C26C3D"/>
    <w:rsid w:val="00D430C2"/>
    <w:rsid w:val="00DF1765"/>
    <w:rsid w:val="00EB2AF6"/>
    <w:rsid w:val="00EC47BA"/>
    <w:rsid w:val="00F46D3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B30407B-24A3-4CA5-96E1-8B9C188F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C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a"/>
    <w:qFormat/>
    <w:rsid w:val="00B13C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rsid w:val="00B13C2D"/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paragraph" w:styleId="BodyTextIndent">
    <w:name w:val="Body Text Indent"/>
    <w:basedOn w:val="Normal"/>
    <w:link w:val="a0"/>
    <w:rsid w:val="00B13C2D"/>
    <w:pPr>
      <w:ind w:firstLine="709"/>
    </w:pPr>
    <w:rPr>
      <w:sz w:val="28"/>
    </w:rPr>
  </w:style>
  <w:style w:type="character" w:customStyle="1" w:styleId="a0">
    <w:name w:val="Основной текст с отступом Знак"/>
    <w:basedOn w:val="DefaultParagraphFont"/>
    <w:link w:val="BodyTextIndent"/>
    <w:rsid w:val="00B13C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lockText">
    <w:name w:val="Block Text"/>
    <w:basedOn w:val="Normal"/>
    <w:rsid w:val="00B13C2D"/>
    <w:pPr>
      <w:widowControl w:val="0"/>
      <w:shd w:val="clear" w:color="auto" w:fill="FFFFFF"/>
      <w:overflowPunct w:val="0"/>
      <w:autoSpaceDE w:val="0"/>
      <w:autoSpaceDN w:val="0"/>
      <w:adjustRightInd w:val="0"/>
      <w:ind w:left="10" w:right="19" w:firstLine="715"/>
      <w:jc w:val="both"/>
      <w:textAlignment w:val="baseline"/>
    </w:pPr>
    <w:rPr>
      <w:rFonts w:ascii="Arial" w:hAnsi="Arial" w:cs="Arial"/>
      <w:color w:val="000000"/>
      <w:szCs w:val="28"/>
    </w:rPr>
  </w:style>
  <w:style w:type="paragraph" w:styleId="BodyText">
    <w:name w:val="Body Text"/>
    <w:basedOn w:val="Normal"/>
    <w:link w:val="a1"/>
    <w:rsid w:val="00B13C2D"/>
    <w:pPr>
      <w:spacing w:after="120"/>
    </w:pPr>
    <w:rPr>
      <w:sz w:val="24"/>
      <w:szCs w:val="24"/>
    </w:rPr>
  </w:style>
  <w:style w:type="character" w:customStyle="1" w:styleId="a1">
    <w:name w:val="Основной текст Знак"/>
    <w:basedOn w:val="DefaultParagraphFont"/>
    <w:link w:val="BodyText"/>
    <w:rsid w:val="00B13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2"/>
    <w:rsid w:val="00B13C2D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B13C2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B13C2D"/>
  </w:style>
  <w:style w:type="character" w:styleId="Hyperlink">
    <w:name w:val="Hyperlink"/>
    <w:rsid w:val="00B13C2D"/>
    <w:rPr>
      <w:color w:val="0000FF"/>
      <w:u w:val="single"/>
    </w:rPr>
  </w:style>
  <w:style w:type="paragraph" w:styleId="PlainText">
    <w:name w:val="Plain Text"/>
    <w:basedOn w:val="Normal"/>
    <w:link w:val="a3"/>
    <w:rsid w:val="00B13C2D"/>
    <w:rPr>
      <w:rFonts w:ascii="Courier New" w:hAnsi="Courier New" w:cs="Courier New"/>
    </w:rPr>
  </w:style>
  <w:style w:type="character" w:customStyle="1" w:styleId="a3">
    <w:name w:val="Текст Знак"/>
    <w:basedOn w:val="DefaultParagraphFont"/>
    <w:link w:val="PlainText"/>
    <w:rsid w:val="00B13C2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0F7E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0F7E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